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02" w:rsidRPr="00784702" w:rsidRDefault="00784702" w:rsidP="00784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02">
        <w:rPr>
          <w:rFonts w:ascii="Times New Roman" w:hAnsi="Times New Roman" w:cs="Times New Roman"/>
          <w:sz w:val="28"/>
          <w:szCs w:val="28"/>
        </w:rPr>
        <w:t xml:space="preserve">Игры Вячеслава Вадимовича  </w:t>
      </w:r>
      <w:proofErr w:type="spellStart"/>
      <w:r w:rsidRPr="0078470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84702">
        <w:rPr>
          <w:rFonts w:ascii="Times New Roman" w:hAnsi="Times New Roman" w:cs="Times New Roman"/>
          <w:sz w:val="28"/>
          <w:szCs w:val="28"/>
        </w:rPr>
        <w:t xml:space="preserve"> являются уникальным материалом для всестороннего развития ребенка, прежде всего познавательного и интеллектуально-творческого, в процессе таких игр создается мотивационная основа, происходит интеграция всех видов детской деятельности, закладываются предпосылки формирования учебной деятельности. </w:t>
      </w:r>
    </w:p>
    <w:p w:rsidR="00020D64" w:rsidRDefault="00784702" w:rsidP="00784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02">
        <w:rPr>
          <w:rFonts w:ascii="Times New Roman" w:hAnsi="Times New Roman" w:cs="Times New Roman"/>
          <w:sz w:val="28"/>
          <w:szCs w:val="28"/>
        </w:rPr>
        <w:t xml:space="preserve">  Каждая игра представляет собой набор задач, которые ребенок решает  с помощью фигур, цифр, цветов спектра, деталей конструктора, трафаретов, сказок и их героев. Дети играют с резинками, веревочками, липучками, звуками и т.д. и т.п. Задачи даются в различной форме: в виде модели, плоскостного рисунка, письменной или устной инструкции, просьбе персонажа. Задачи имеют широкий диапазон трудностей, позволяющий удерживать развитие ребенка в зоне оптимальной трудности, ориентируясь на зону его ближайшего развития, поэтому игры не утрачивают к себе интерес в течение длительного времени. Постепенное возрастание трудности задач в играх позволяет ребенку совершенствоваться самостоятельно, таким образом, развивать свои творческие способности. </w:t>
      </w:r>
      <w:r w:rsidRPr="00020D64">
        <w:rPr>
          <w:rFonts w:ascii="Times New Roman" w:hAnsi="Times New Roman" w:cs="Times New Roman"/>
          <w:sz w:val="28"/>
          <w:szCs w:val="28"/>
        </w:rPr>
        <w:tab/>
      </w:r>
    </w:p>
    <w:p w:rsidR="004A1158" w:rsidRPr="00784702" w:rsidRDefault="00784702" w:rsidP="00784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02">
        <w:rPr>
          <w:rFonts w:ascii="Times New Roman" w:hAnsi="Times New Roman" w:cs="Times New Roman"/>
          <w:sz w:val="28"/>
          <w:szCs w:val="28"/>
        </w:rPr>
        <w:t xml:space="preserve">Развивающие игры </w:t>
      </w:r>
      <w:proofErr w:type="spellStart"/>
      <w:r w:rsidRPr="0078470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84702">
        <w:rPr>
          <w:rFonts w:ascii="Times New Roman" w:hAnsi="Times New Roman" w:cs="Times New Roman"/>
          <w:sz w:val="28"/>
          <w:szCs w:val="28"/>
        </w:rPr>
        <w:t xml:space="preserve"> способствуют социально-коммуникативному, познавательному, речевому, художественно-эстетическому и физическому развитию детей, т.е. тем направлениям развития и образования дошкольников, которые предусмотрены проектом ФГОС </w:t>
      </w:r>
      <w:proofErr w:type="gramStart"/>
      <w:r w:rsidRPr="007847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8470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A1158" w:rsidRPr="0078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02"/>
    <w:rsid w:val="00020D64"/>
    <w:rsid w:val="004A1158"/>
    <w:rsid w:val="00784702"/>
    <w:rsid w:val="00C0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Company>AUZsoft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RePack by Diakov</cp:lastModifiedBy>
  <cp:revision>4</cp:revision>
  <dcterms:created xsi:type="dcterms:W3CDTF">2014-10-04T10:48:00Z</dcterms:created>
  <dcterms:modified xsi:type="dcterms:W3CDTF">2015-10-18T04:49:00Z</dcterms:modified>
</cp:coreProperties>
</file>